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0E14A" w14:textId="77777777" w:rsidR="00C8005C" w:rsidRPr="00D26989" w:rsidRDefault="00C8005C" w:rsidP="00C800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5B6FD548" w14:textId="77777777" w:rsidR="00C8005C" w:rsidRPr="00D26989" w:rsidRDefault="00C8005C" w:rsidP="00C800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61DAABD6" w14:textId="2D96B595" w:rsidR="009A0B72" w:rsidRDefault="00C06F84" w:rsidP="009A0B72">
      <w:pPr>
        <w:tabs>
          <w:tab w:val="left" w:pos="851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6F84">
        <w:rPr>
          <w:rFonts w:ascii="Times New Roman" w:hAnsi="Times New Roman" w:cs="Times New Roman"/>
          <w:b/>
          <w:sz w:val="24"/>
          <w:szCs w:val="24"/>
        </w:rPr>
        <w:t>СТ РК 1756 «Услуги торговли. Общие требования»</w:t>
      </w:r>
    </w:p>
    <w:p w14:paraId="1D8BF54D" w14:textId="77777777" w:rsidR="00C06F84" w:rsidRPr="00D26989" w:rsidRDefault="00C06F84" w:rsidP="009A0B72">
      <w:pPr>
        <w:tabs>
          <w:tab w:val="left" w:pos="851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763AFD50" w14:textId="6B4A2AAC" w:rsidR="00C8005C" w:rsidRPr="00D26989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1 Техническое обоснование разработки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014D482" w14:textId="77777777" w:rsidR="00C8005C" w:rsidRPr="00D26989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175A8B66" w14:textId="3439B5A3" w:rsidR="00C06F84" w:rsidRPr="00C06F84" w:rsidRDefault="00C06F84" w:rsidP="00C06F84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6F84">
        <w:rPr>
          <w:rFonts w:ascii="Times New Roman" w:hAnsi="Times New Roman" w:cs="Times New Roman"/>
          <w:bCs/>
          <w:sz w:val="24"/>
          <w:szCs w:val="24"/>
        </w:rPr>
        <w:t xml:space="preserve">Торговля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  <w:r w:rsidRPr="00C06F84">
        <w:rPr>
          <w:rFonts w:ascii="Times New Roman" w:hAnsi="Times New Roman" w:cs="Times New Roman"/>
          <w:bCs/>
          <w:sz w:val="24"/>
          <w:szCs w:val="24"/>
        </w:rPr>
        <w:t xml:space="preserve"> отрасль хозяйства, экономики и вид экономической деятельности, объектом, полем действия, которых является товарообмен, купля-продажа товаров, а также обслуживание покупателей в процессе продажи товаров и их доставки, хранение товаров и их подготовка к продаже</w:t>
      </w:r>
    </w:p>
    <w:p w14:paraId="07A295D6" w14:textId="24F9F7B9" w:rsidR="00C06F84" w:rsidRPr="00C06F84" w:rsidRDefault="00C06F84" w:rsidP="00C06F84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6F84">
        <w:rPr>
          <w:rFonts w:ascii="Times New Roman" w:hAnsi="Times New Roman" w:cs="Times New Roman"/>
          <w:bCs/>
          <w:sz w:val="24"/>
          <w:szCs w:val="24"/>
        </w:rPr>
        <w:t>Правовая природа торговли, как вида деятельности, выражается, прежде всего, в договорном характере. Техническое обоснование разработки стандарта обусловлена сложившейся ситуацией в сфере торговли в Республики Казахстан.</w:t>
      </w:r>
    </w:p>
    <w:p w14:paraId="035AD4B0" w14:textId="77777777" w:rsidR="00C06F84" w:rsidRPr="00C06F84" w:rsidRDefault="00C06F84" w:rsidP="00C06F84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6F84">
        <w:rPr>
          <w:rFonts w:ascii="Times New Roman" w:hAnsi="Times New Roman" w:cs="Times New Roman"/>
          <w:bCs/>
          <w:sz w:val="24"/>
          <w:szCs w:val="24"/>
        </w:rPr>
        <w:t>С одной стороны, наблюдается рост предприятий торговли, с другой - существуют существенные ограничения со стороны как государства, так и со стороны самих игроков рынка для выхода новых предприятий.</w:t>
      </w:r>
    </w:p>
    <w:p w14:paraId="4E9E2247" w14:textId="24A12EF4" w:rsidR="00C06F84" w:rsidRPr="00C06F84" w:rsidRDefault="00C06F84" w:rsidP="00C06F84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6F84">
        <w:rPr>
          <w:rFonts w:ascii="Times New Roman" w:hAnsi="Times New Roman" w:cs="Times New Roman"/>
          <w:bCs/>
          <w:sz w:val="24"/>
          <w:szCs w:val="24"/>
        </w:rPr>
        <w:t>Торговля сочетает в себе интересы продавца в получении доходов и потребности покупателя в получении высококачественных товаров и услуг. Именно торговля ориентирует отечественных производителей максимально учитывать запросы общества.</w:t>
      </w:r>
    </w:p>
    <w:p w14:paraId="2395DC6E" w14:textId="77777777" w:rsidR="00C06F84" w:rsidRPr="00C06F84" w:rsidRDefault="00C06F84" w:rsidP="00C06F84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6F84">
        <w:rPr>
          <w:rFonts w:ascii="Times New Roman" w:hAnsi="Times New Roman" w:cs="Times New Roman"/>
          <w:bCs/>
          <w:sz w:val="24"/>
          <w:szCs w:val="24"/>
        </w:rPr>
        <w:t>Поэтому розничная является социальным выражением качества жизни общества.</w:t>
      </w:r>
    </w:p>
    <w:p w14:paraId="47362B3F" w14:textId="77777777" w:rsidR="00C06F84" w:rsidRPr="00C06F84" w:rsidRDefault="00C06F84" w:rsidP="00C06F84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6F84">
        <w:rPr>
          <w:rFonts w:ascii="Times New Roman" w:hAnsi="Times New Roman" w:cs="Times New Roman"/>
          <w:bCs/>
          <w:sz w:val="24"/>
          <w:szCs w:val="24"/>
        </w:rPr>
        <w:t>Фирмы-производители изготавливают товары и продают их фирмам, занимающимся оптовой или розничной торговлей. Оптовики перепродают эти товары розничным торговцам, а те - конечным потребителям. Именно торговля, реализуя произведенную потребительскую стоимость связывает производство с потреблением и поддерживает равновесие между спросом и предложением. При этом не имеет значения, кто и где осуществляет реализацию товаров и через какие каналы сбыта они доводятся до конечных потребителей.</w:t>
      </w:r>
    </w:p>
    <w:p w14:paraId="0425EE13" w14:textId="77777777" w:rsidR="00C06F84" w:rsidRPr="00C06F84" w:rsidRDefault="00C06F84" w:rsidP="00C06F84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6F84">
        <w:rPr>
          <w:rFonts w:ascii="Times New Roman" w:hAnsi="Times New Roman" w:cs="Times New Roman"/>
          <w:bCs/>
          <w:sz w:val="24"/>
          <w:szCs w:val="24"/>
        </w:rPr>
        <w:t>Отсюда возникла необходимость пересмотра действующего национального стандарта СТ РК 1756-2008 «Услуги розничной торговли. Общие требования» с учетом изучения государственного регулирования в сфере торговли, сложившейся ситуации на рынке, факторов влияния на развитие в нашей стране.</w:t>
      </w:r>
    </w:p>
    <w:p w14:paraId="0173D671" w14:textId="651470D9" w:rsidR="00C06F84" w:rsidRPr="00C06F84" w:rsidRDefault="00C06F84" w:rsidP="00C06F84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6F84">
        <w:rPr>
          <w:rFonts w:ascii="Times New Roman" w:hAnsi="Times New Roman" w:cs="Times New Roman"/>
          <w:bCs/>
          <w:sz w:val="24"/>
          <w:szCs w:val="24"/>
        </w:rPr>
        <w:t>В стандарте СТ РК 1756-2020 «Услуги торговли. Общие требования» (пересмотр на основе ГОСТ Р 51304-2022) в пункт 5.3 «Услуги розничной торговли» включены требования по реализации товаров, оказание помощи покупателям в приобретении товаров, создания удобств покупателям, в пункт 5.4 «Услуги оптовой торговли» включены требования по складским операциям, реализация товаров, оказание помощи оптовым покупателям. В проект СТ РК предлагается включить требования к торговым объектам, а также в части области применения включить требования к торговым объектам.</w:t>
      </w:r>
    </w:p>
    <w:p w14:paraId="05DFA2FF" w14:textId="77777777" w:rsidR="00C06F84" w:rsidRPr="00D26989" w:rsidRDefault="00C06F84" w:rsidP="00C06F8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9CCFDF" w14:textId="0CC7DDEA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  <w:r w:rsidRPr="00D26989">
        <w:rPr>
          <w:i w:val="0"/>
          <w:sz w:val="24"/>
          <w:szCs w:val="24"/>
        </w:rPr>
        <w:t xml:space="preserve">2 Основание для разработки </w:t>
      </w:r>
      <w:r w:rsidR="00DF72DE" w:rsidRPr="00D26989">
        <w:rPr>
          <w:i w:val="0"/>
          <w:sz w:val="24"/>
          <w:szCs w:val="24"/>
        </w:rPr>
        <w:t>документа по стандартизации</w:t>
      </w:r>
      <w:r w:rsidRPr="00D26989">
        <w:rPr>
          <w:i w:val="0"/>
          <w:sz w:val="24"/>
          <w:szCs w:val="24"/>
        </w:rPr>
        <w:t xml:space="preserve"> </w:t>
      </w:r>
    </w:p>
    <w:p w14:paraId="68DF6617" w14:textId="77777777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D5C7684" w14:textId="63970893" w:rsidR="00C8005C" w:rsidRPr="00D26989" w:rsidRDefault="00AD2C1A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2C1A">
        <w:rPr>
          <w:rFonts w:ascii="Times New Roman" w:hAnsi="Times New Roman" w:cs="Times New Roman"/>
          <w:sz w:val="24"/>
          <w:szCs w:val="24"/>
        </w:rPr>
        <w:t>Национальный план стандартизации на 2024 год, утвержденный приказом Председателя Комитета технического регулирования и метрологии Министерства торговли и интеграции РК от 27 декабря 2023 года № 540-НҚ</w:t>
      </w:r>
      <w:r w:rsidR="009A0B72" w:rsidRPr="00D26989">
        <w:rPr>
          <w:rFonts w:ascii="Times New Roman" w:hAnsi="Times New Roman" w:cs="Times New Roman"/>
          <w:sz w:val="24"/>
          <w:szCs w:val="24"/>
        </w:rPr>
        <w:t>.</w:t>
      </w:r>
    </w:p>
    <w:p w14:paraId="3F3B90F3" w14:textId="77777777" w:rsidR="00C8005C" w:rsidRPr="00D26989" w:rsidRDefault="00C8005C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34A2CD" w14:textId="77777777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>3 Характеристика объекта стандартизации</w:t>
      </w:r>
    </w:p>
    <w:p w14:paraId="5D567B39" w14:textId="77777777" w:rsidR="00C8005C" w:rsidRPr="00D26989" w:rsidRDefault="00C8005C" w:rsidP="003245D4">
      <w:pPr>
        <w:pStyle w:val="1"/>
        <w:ind w:firstLine="567"/>
        <w:jc w:val="both"/>
        <w:rPr>
          <w:sz w:val="24"/>
          <w:szCs w:val="24"/>
        </w:rPr>
      </w:pPr>
    </w:p>
    <w:p w14:paraId="268FAF3A" w14:textId="77777777" w:rsidR="00C06F84" w:rsidRPr="00C06F84" w:rsidRDefault="00C06F84" w:rsidP="00C06F84">
      <w:pPr>
        <w:pStyle w:val="Style46"/>
        <w:ind w:firstLine="567"/>
        <w:jc w:val="both"/>
        <w:rPr>
          <w:rStyle w:val="FontStyle38"/>
          <w:rFonts w:eastAsiaTheme="minorEastAsia"/>
          <w:sz w:val="24"/>
          <w:szCs w:val="24"/>
          <w:lang w:eastAsia="en-US"/>
        </w:rPr>
      </w:pPr>
      <w:r w:rsidRPr="00C06F84">
        <w:rPr>
          <w:rStyle w:val="FontStyle38"/>
          <w:rFonts w:eastAsiaTheme="minorEastAsia"/>
          <w:sz w:val="24"/>
          <w:szCs w:val="24"/>
          <w:lang w:eastAsia="en-US"/>
        </w:rPr>
        <w:t>Объект стандартизации данного проекта – услуги торговли.</w:t>
      </w:r>
    </w:p>
    <w:p w14:paraId="71421BE2" w14:textId="77777777" w:rsidR="00C06F84" w:rsidRPr="00C06F84" w:rsidRDefault="00C06F84" w:rsidP="00C06F84">
      <w:pPr>
        <w:pStyle w:val="Style46"/>
        <w:ind w:firstLine="567"/>
        <w:jc w:val="both"/>
        <w:rPr>
          <w:rStyle w:val="FontStyle38"/>
          <w:rFonts w:eastAsiaTheme="minorEastAsia"/>
          <w:sz w:val="24"/>
          <w:szCs w:val="24"/>
          <w:lang w:eastAsia="en-US"/>
        </w:rPr>
      </w:pPr>
      <w:r w:rsidRPr="00C06F84">
        <w:rPr>
          <w:rStyle w:val="FontStyle38"/>
          <w:rFonts w:eastAsiaTheme="minorEastAsia"/>
          <w:sz w:val="24"/>
          <w:szCs w:val="24"/>
          <w:lang w:eastAsia="en-US"/>
        </w:rPr>
        <w:t xml:space="preserve">Настоящий стандарт устанавливает общие требования к услугам торговли, в том числе требования безопасности и охраны окружающей среды. </w:t>
      </w:r>
    </w:p>
    <w:p w14:paraId="624DD894" w14:textId="1034A8D0" w:rsidR="00C06F84" w:rsidRDefault="00C06F84" w:rsidP="00C06F84">
      <w:pPr>
        <w:pStyle w:val="Style46"/>
        <w:widowControl/>
        <w:ind w:firstLine="567"/>
        <w:jc w:val="both"/>
        <w:rPr>
          <w:rStyle w:val="FontStyle38"/>
          <w:rFonts w:eastAsiaTheme="minorEastAsia"/>
          <w:sz w:val="24"/>
          <w:szCs w:val="24"/>
          <w:lang w:eastAsia="en-US"/>
        </w:rPr>
      </w:pPr>
      <w:r w:rsidRPr="00C06F84">
        <w:rPr>
          <w:rStyle w:val="FontStyle38"/>
          <w:rFonts w:eastAsiaTheme="minorEastAsia"/>
          <w:sz w:val="24"/>
          <w:szCs w:val="24"/>
          <w:lang w:eastAsia="en-US"/>
        </w:rPr>
        <w:lastRenderedPageBreak/>
        <w:t>Положения настоящего стандарта применяются предприятиями и организациями всех форм собственности, а также индивидуальными предпринимателями, оказывающими услуги торговли</w:t>
      </w:r>
    </w:p>
    <w:p w14:paraId="6DD7438B" w14:textId="77777777" w:rsidR="00C06F84" w:rsidRPr="00D26989" w:rsidRDefault="00C06F84" w:rsidP="00C06F84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color w:val="auto"/>
          <w:lang w:eastAsia="en-US"/>
        </w:rPr>
      </w:pPr>
    </w:p>
    <w:p w14:paraId="204B054C" w14:textId="1D214F29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4 Сведения о взаимосвязи проекта </w:t>
      </w:r>
      <w:r w:rsidR="00DF72DE" w:rsidRPr="00D26989">
        <w:rPr>
          <w:b/>
          <w:sz w:val="24"/>
          <w:szCs w:val="24"/>
        </w:rPr>
        <w:t>документа по стандартизации</w:t>
      </w:r>
      <w:r w:rsidRPr="00D26989">
        <w:rPr>
          <w:b/>
          <w:sz w:val="24"/>
          <w:szCs w:val="24"/>
        </w:rPr>
        <w:t xml:space="preserve"> с техническими регламентами и документами по стандартизации</w:t>
      </w:r>
    </w:p>
    <w:p w14:paraId="7916F6D8" w14:textId="77777777" w:rsidR="00C8005C" w:rsidRPr="00D26989" w:rsidRDefault="00C8005C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58A9D72" w14:textId="0CEF9CD1" w:rsidR="00C06F84" w:rsidRDefault="00C06F84" w:rsidP="00C06F84">
      <w:pPr>
        <w:pStyle w:val="1"/>
        <w:ind w:firstLine="567"/>
        <w:jc w:val="both"/>
        <w:rPr>
          <w:sz w:val="24"/>
          <w:szCs w:val="24"/>
        </w:rPr>
      </w:pPr>
      <w:r w:rsidRPr="00C06F84">
        <w:rPr>
          <w:bCs/>
          <w:sz w:val="24"/>
          <w:szCs w:val="24"/>
        </w:rPr>
        <w:t>Закон РК «О регулировании торговой деятельности»</w:t>
      </w:r>
      <w:r>
        <w:rPr>
          <w:bCs/>
          <w:sz w:val="24"/>
          <w:szCs w:val="24"/>
        </w:rPr>
        <w:t>;</w:t>
      </w:r>
    </w:p>
    <w:p w14:paraId="6C283E1C" w14:textId="7761945A" w:rsidR="00C06F84" w:rsidRPr="00C06F84" w:rsidRDefault="00C06F84" w:rsidP="00C06F84">
      <w:pPr>
        <w:pStyle w:val="1"/>
        <w:ind w:firstLine="567"/>
        <w:jc w:val="both"/>
        <w:rPr>
          <w:sz w:val="24"/>
          <w:szCs w:val="24"/>
        </w:rPr>
      </w:pPr>
      <w:r w:rsidRPr="00C06F84">
        <w:rPr>
          <w:sz w:val="24"/>
          <w:szCs w:val="24"/>
        </w:rPr>
        <w:t>СТ РК 3677-2020 Услуги торговли. Номенклатура показателей качества услуг торговли. Методы оценки и контроля показателей</w:t>
      </w:r>
      <w:r>
        <w:rPr>
          <w:sz w:val="24"/>
          <w:szCs w:val="24"/>
        </w:rPr>
        <w:t>;</w:t>
      </w:r>
    </w:p>
    <w:p w14:paraId="6CC9F0FC" w14:textId="11DB82F7" w:rsidR="00AD2C1A" w:rsidRDefault="00C06F84" w:rsidP="00C06F84">
      <w:pPr>
        <w:pStyle w:val="1"/>
        <w:ind w:firstLine="567"/>
        <w:jc w:val="both"/>
        <w:rPr>
          <w:sz w:val="24"/>
          <w:szCs w:val="24"/>
        </w:rPr>
      </w:pPr>
      <w:r w:rsidRPr="00C06F84">
        <w:rPr>
          <w:sz w:val="24"/>
          <w:szCs w:val="24"/>
        </w:rPr>
        <w:t>ГОСТ 31984-2012 Услуги общественного питания. Общие требования</w:t>
      </w:r>
      <w:r>
        <w:rPr>
          <w:sz w:val="24"/>
          <w:szCs w:val="24"/>
        </w:rPr>
        <w:t>;</w:t>
      </w:r>
    </w:p>
    <w:p w14:paraId="6357AD85" w14:textId="2D3BFF4B" w:rsidR="00C06F84" w:rsidRPr="00C06F84" w:rsidRDefault="00C06F84" w:rsidP="00C06F84">
      <w:pPr>
        <w:pStyle w:val="1"/>
        <w:ind w:firstLine="567"/>
        <w:jc w:val="both"/>
        <w:rPr>
          <w:sz w:val="24"/>
          <w:szCs w:val="24"/>
        </w:rPr>
      </w:pPr>
      <w:r w:rsidRPr="00C06F84">
        <w:rPr>
          <w:sz w:val="24"/>
          <w:szCs w:val="24"/>
        </w:rPr>
        <w:t>СТ РК 3673-2020 «Услуги торговли. Оптово-распределительный центр. Общие требования»</w:t>
      </w:r>
      <w:r>
        <w:rPr>
          <w:sz w:val="24"/>
          <w:szCs w:val="24"/>
        </w:rPr>
        <w:t>;</w:t>
      </w:r>
    </w:p>
    <w:p w14:paraId="35A8C113" w14:textId="71BDB79C" w:rsidR="00C06F84" w:rsidRPr="00C06F84" w:rsidRDefault="00C06F84" w:rsidP="00C06F84">
      <w:pPr>
        <w:pStyle w:val="1"/>
        <w:ind w:firstLine="567"/>
        <w:jc w:val="both"/>
        <w:rPr>
          <w:sz w:val="24"/>
          <w:szCs w:val="24"/>
        </w:rPr>
      </w:pPr>
      <w:r w:rsidRPr="00C06F84">
        <w:rPr>
          <w:sz w:val="24"/>
          <w:szCs w:val="24"/>
        </w:rPr>
        <w:t>СТ РК 3676-2020 «Услуги торговли. Услуги розничных рынков. Общие требования»</w:t>
      </w:r>
      <w:r>
        <w:rPr>
          <w:sz w:val="24"/>
          <w:szCs w:val="24"/>
        </w:rPr>
        <w:t>;</w:t>
      </w:r>
    </w:p>
    <w:p w14:paraId="2603D61D" w14:textId="43843FD5" w:rsidR="00C06F84" w:rsidRPr="00C06F84" w:rsidRDefault="00C06F84" w:rsidP="00C06F84">
      <w:pPr>
        <w:pStyle w:val="1"/>
        <w:ind w:firstLine="567"/>
        <w:jc w:val="both"/>
        <w:rPr>
          <w:sz w:val="24"/>
          <w:szCs w:val="24"/>
        </w:rPr>
      </w:pPr>
      <w:r w:rsidRPr="00C06F84">
        <w:rPr>
          <w:sz w:val="24"/>
          <w:szCs w:val="24"/>
        </w:rPr>
        <w:t>СТ РК СТ РК 3675-2020 «Услуги торговли. Общие требования к объектам мелкорозничных сетей»</w:t>
      </w:r>
      <w:r>
        <w:rPr>
          <w:sz w:val="24"/>
          <w:szCs w:val="24"/>
        </w:rPr>
        <w:t>;</w:t>
      </w:r>
    </w:p>
    <w:p w14:paraId="7C39D2B3" w14:textId="4362BB5F" w:rsidR="00C06F84" w:rsidRPr="00C06F84" w:rsidRDefault="00C06F84" w:rsidP="00C06F84">
      <w:pPr>
        <w:pStyle w:val="1"/>
        <w:ind w:firstLine="567"/>
        <w:jc w:val="both"/>
        <w:rPr>
          <w:sz w:val="24"/>
          <w:szCs w:val="24"/>
        </w:rPr>
      </w:pPr>
      <w:r w:rsidRPr="00C06F84">
        <w:rPr>
          <w:sz w:val="24"/>
          <w:szCs w:val="24"/>
        </w:rPr>
        <w:t>СТ РК 1754-2020 «Услуги торговли. Классификация предприятий торговли»</w:t>
      </w:r>
      <w:r>
        <w:rPr>
          <w:sz w:val="24"/>
          <w:szCs w:val="24"/>
        </w:rPr>
        <w:t>;</w:t>
      </w:r>
    </w:p>
    <w:p w14:paraId="487D5BB2" w14:textId="4CEE26AA" w:rsidR="00C06F84" w:rsidRPr="00C06F84" w:rsidRDefault="00C06F84" w:rsidP="00C06F84">
      <w:pPr>
        <w:pStyle w:val="1"/>
        <w:ind w:firstLine="567"/>
        <w:jc w:val="both"/>
        <w:rPr>
          <w:sz w:val="24"/>
          <w:szCs w:val="24"/>
        </w:rPr>
      </w:pPr>
      <w:r w:rsidRPr="00C06F84">
        <w:rPr>
          <w:sz w:val="24"/>
          <w:szCs w:val="24"/>
        </w:rPr>
        <w:t>СТ РК 1755-2020 «Услуги торговли. Требования к персоналу»</w:t>
      </w:r>
      <w:r>
        <w:rPr>
          <w:sz w:val="24"/>
          <w:szCs w:val="24"/>
        </w:rPr>
        <w:t>;</w:t>
      </w:r>
    </w:p>
    <w:p w14:paraId="0C339CED" w14:textId="3E207D16" w:rsidR="00C06F84" w:rsidRPr="00C06F84" w:rsidRDefault="00C06F84" w:rsidP="00C06F84">
      <w:pPr>
        <w:pStyle w:val="1"/>
        <w:ind w:firstLine="567"/>
        <w:jc w:val="both"/>
        <w:rPr>
          <w:sz w:val="24"/>
          <w:szCs w:val="24"/>
        </w:rPr>
      </w:pPr>
      <w:r w:rsidRPr="00C06F84">
        <w:rPr>
          <w:sz w:val="24"/>
          <w:szCs w:val="24"/>
        </w:rPr>
        <w:t>СТ РК 3674-2020 «Услуги торговли. Номенклатура показателей качества услуг торговли»</w:t>
      </w:r>
      <w:r>
        <w:rPr>
          <w:sz w:val="24"/>
          <w:szCs w:val="24"/>
        </w:rPr>
        <w:t>;</w:t>
      </w:r>
    </w:p>
    <w:p w14:paraId="36091717" w14:textId="29F236F2" w:rsidR="00C06F84" w:rsidRDefault="00C06F84" w:rsidP="00C06F84">
      <w:pPr>
        <w:pStyle w:val="1"/>
        <w:ind w:firstLine="567"/>
        <w:jc w:val="both"/>
        <w:rPr>
          <w:sz w:val="24"/>
          <w:szCs w:val="24"/>
        </w:rPr>
      </w:pPr>
      <w:r w:rsidRPr="00C06F84">
        <w:rPr>
          <w:sz w:val="24"/>
          <w:szCs w:val="24"/>
        </w:rPr>
        <w:t>СТ РК 3672-2020 «Требования к добросовестной практике продажи товаров дистанционным способом с использованием сети Интернет».</w:t>
      </w:r>
    </w:p>
    <w:p w14:paraId="513FCDF3" w14:textId="77777777" w:rsidR="00C06F84" w:rsidRDefault="00C06F84" w:rsidP="00C06F84">
      <w:pPr>
        <w:pStyle w:val="1"/>
        <w:ind w:firstLine="567"/>
        <w:jc w:val="both"/>
        <w:rPr>
          <w:sz w:val="24"/>
          <w:szCs w:val="24"/>
        </w:rPr>
      </w:pPr>
    </w:p>
    <w:p w14:paraId="243DDC8C" w14:textId="77777777" w:rsidR="00C06F84" w:rsidRPr="00C06F84" w:rsidRDefault="00C06F84" w:rsidP="00C06F84">
      <w:pPr>
        <w:pStyle w:val="1"/>
        <w:ind w:firstLine="567"/>
        <w:jc w:val="both"/>
        <w:rPr>
          <w:sz w:val="24"/>
          <w:szCs w:val="24"/>
        </w:rPr>
      </w:pPr>
    </w:p>
    <w:p w14:paraId="74CF8BD8" w14:textId="4FC8B002" w:rsidR="00C8005C" w:rsidRPr="00D26989" w:rsidRDefault="00C8005C" w:rsidP="003245D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DF72DE" w:rsidRPr="00D26989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934D3B4" w14:textId="77777777" w:rsidR="00C8005C" w:rsidRPr="00C06F84" w:rsidRDefault="00C8005C" w:rsidP="00C06F84">
      <w:pPr>
        <w:pStyle w:val="1"/>
        <w:ind w:firstLine="567"/>
        <w:jc w:val="both"/>
        <w:rPr>
          <w:sz w:val="24"/>
          <w:szCs w:val="24"/>
        </w:rPr>
      </w:pPr>
    </w:p>
    <w:p w14:paraId="6036848A" w14:textId="77777777" w:rsidR="00C06F84" w:rsidRPr="00C06F84" w:rsidRDefault="00C06F84" w:rsidP="00C06F84">
      <w:pPr>
        <w:pStyle w:val="1"/>
        <w:ind w:firstLine="567"/>
        <w:jc w:val="both"/>
        <w:rPr>
          <w:sz w:val="24"/>
          <w:szCs w:val="24"/>
        </w:rPr>
      </w:pPr>
      <w:r w:rsidRPr="00C06F84">
        <w:rPr>
          <w:sz w:val="24"/>
          <w:szCs w:val="24"/>
        </w:rPr>
        <w:t>Потенциальными пользователями данного стандарта являются торговые организаций, агропромышленный комплекс, ОЮЛ в форме ассоциации «Ассоциация торговых предприятий Казахстана», ОЮЛ «Союз Торговых Сетей Республики Казахстан», ТОО «Центр торговли «</w:t>
      </w:r>
      <w:proofErr w:type="spellStart"/>
      <w:r w:rsidRPr="00C06F84">
        <w:rPr>
          <w:sz w:val="24"/>
          <w:szCs w:val="24"/>
        </w:rPr>
        <w:t>Астыкжан</w:t>
      </w:r>
      <w:proofErr w:type="spellEnd"/>
      <w:r w:rsidRPr="00C06F84">
        <w:rPr>
          <w:sz w:val="24"/>
          <w:szCs w:val="24"/>
        </w:rPr>
        <w:t>», ТОО «Универсал», ТОО «Магнум СС» и другие субъекты национальной системы стандартизации, занимающиеся реализацией продовольственной продукции</w:t>
      </w:r>
    </w:p>
    <w:p w14:paraId="381320F7" w14:textId="77777777" w:rsidR="00C06F84" w:rsidRPr="00D26989" w:rsidRDefault="00C06F84" w:rsidP="00C8005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0F18C6" w14:textId="3A4B473F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6 Сведения о рассылке проекта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7A363872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20696C" w14:textId="39706517" w:rsidR="00C8005C" w:rsidRPr="00D26989" w:rsidRDefault="00F86B46" w:rsidP="004A0114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Проект настоящего стандарта направлен на согласование в центральные государственные ор</w:t>
      </w:r>
      <w:r w:rsidR="009A0B72"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>ганы, Национальную палату предпринимателей РК «Атамекен», технические комитеты по стандартизации</w:t>
      </w:r>
      <w:r w:rsidR="004A01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r w:rsidR="004A0114" w:rsidRPr="004A0114">
        <w:rPr>
          <w:rFonts w:ascii="Times New Roman" w:eastAsia="Times New Roman" w:hAnsi="Times New Roman" w:cs="Times New Roman"/>
          <w:sz w:val="24"/>
          <w:szCs w:val="24"/>
          <w:lang w:eastAsia="zh-CN"/>
        </w:rPr>
        <w:t>субъекты национальной системы</w:t>
      </w:r>
      <w:r w:rsidR="004A01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4A0114" w:rsidRPr="004A0114">
        <w:rPr>
          <w:rFonts w:ascii="Times New Roman" w:eastAsia="Times New Roman" w:hAnsi="Times New Roman" w:cs="Times New Roman"/>
          <w:sz w:val="24"/>
          <w:szCs w:val="24"/>
          <w:lang w:eastAsia="zh-CN"/>
        </w:rPr>
        <w:t>стандартизации (аэропорты, вокзалы и т</w:t>
      </w:r>
      <w:r w:rsidR="00580DAC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4A0114" w:rsidRPr="004A0114">
        <w:rPr>
          <w:rFonts w:ascii="Times New Roman" w:eastAsia="Times New Roman" w:hAnsi="Times New Roman" w:cs="Times New Roman"/>
          <w:sz w:val="24"/>
          <w:szCs w:val="24"/>
          <w:lang w:eastAsia="zh-CN"/>
        </w:rPr>
        <w:t>д.)</w:t>
      </w:r>
      <w:r w:rsidR="004A0114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2F791F64" w14:textId="77777777" w:rsidR="00C8005C" w:rsidRPr="00D26989" w:rsidRDefault="00C8005C" w:rsidP="00C8005C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B5F9EC" w14:textId="2E472DA3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934A42" w:rsidRPr="00D26989">
        <w:rPr>
          <w:b/>
          <w:sz w:val="24"/>
          <w:szCs w:val="24"/>
        </w:rPr>
        <w:t>документа по стандартизации</w:t>
      </w:r>
    </w:p>
    <w:p w14:paraId="6441AE38" w14:textId="77777777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0B3C5167" w14:textId="60E2210A" w:rsidR="00C06F84" w:rsidRPr="00C06F84" w:rsidRDefault="00C06F84" w:rsidP="00C06F84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06F84">
        <w:rPr>
          <w:rFonts w:ascii="Times New Roman" w:eastAsia="Times New Roman" w:hAnsi="Times New Roman" w:cs="Times New Roman"/>
          <w:sz w:val="24"/>
          <w:szCs w:val="24"/>
          <w:lang w:eastAsia="zh-CN"/>
        </w:rPr>
        <w:t>Настоящий стандарт разработан с учетом требований ГОСТ Р 51304-2009 «Услуги торговли. Общие требования».</w:t>
      </w:r>
    </w:p>
    <w:p w14:paraId="57C7AC6B" w14:textId="77777777" w:rsidR="00AD2C1A" w:rsidRPr="00D26989" w:rsidRDefault="00AD2C1A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040056F0" w14:textId="0132712B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934A42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1C13D9D4" w14:textId="77777777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986D09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329BD600" w14:textId="67015AC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г. </w:t>
      </w:r>
      <w:r w:rsidR="00291929" w:rsidRPr="00D26989">
        <w:rPr>
          <w:rFonts w:ascii="Times New Roman" w:hAnsi="Times New Roman" w:cs="Times New Roman"/>
          <w:sz w:val="24"/>
          <w:szCs w:val="24"/>
        </w:rPr>
        <w:t>Астана</w:t>
      </w:r>
      <w:r w:rsidRPr="00D26989">
        <w:rPr>
          <w:rFonts w:ascii="Times New Roman" w:hAnsi="Times New Roman" w:cs="Times New Roman"/>
          <w:sz w:val="24"/>
          <w:szCs w:val="24"/>
        </w:rPr>
        <w:t xml:space="preserve">, </w:t>
      </w:r>
      <w:r w:rsidR="00291929" w:rsidRPr="00D26989">
        <w:rPr>
          <w:rFonts w:ascii="Times New Roman" w:hAnsi="Times New Roman" w:cs="Times New Roman"/>
          <w:sz w:val="24"/>
          <w:szCs w:val="24"/>
        </w:rPr>
        <w:t>пр</w:t>
      </w:r>
      <w:r w:rsidRPr="00D2698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26989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 Ел, д. 11, здание «Эталонный Центр»</w:t>
      </w:r>
    </w:p>
    <w:p w14:paraId="1F6D8EC6" w14:textId="074253B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6989">
        <w:rPr>
          <w:rFonts w:ascii="Times New Roman" w:hAnsi="Times New Roman" w:cs="Times New Roman"/>
          <w:sz w:val="24"/>
          <w:szCs w:val="24"/>
        </w:rPr>
        <w:lastRenderedPageBreak/>
        <w:t>Эл.почта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: </w:t>
      </w:r>
      <w:hyperlink r:id="rId7" w:history="1">
        <w:r w:rsidR="00F86B46" w:rsidRPr="00D26989">
          <w:rPr>
            <w:rStyle w:val="a9"/>
            <w:rFonts w:ascii="Times New Roman" w:hAnsi="Times New Roman" w:cs="Times New Roman"/>
            <w:sz w:val="24"/>
            <w:szCs w:val="24"/>
          </w:rPr>
          <w:t>a.turumov@ksm.kz</w:t>
        </w:r>
      </w:hyperlink>
      <w:r w:rsidR="00236023" w:rsidRPr="00D2698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90B146D" w14:textId="45FF6D42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Тел.:8 (7172) </w:t>
      </w:r>
      <w:r w:rsidR="00AD2C1A">
        <w:rPr>
          <w:rFonts w:ascii="Times New Roman" w:hAnsi="Times New Roman" w:cs="Times New Roman"/>
          <w:sz w:val="24"/>
          <w:szCs w:val="24"/>
        </w:rPr>
        <w:t>79-59-95</w:t>
      </w:r>
    </w:p>
    <w:p w14:paraId="491B72E9" w14:textId="434A41B1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C701A3" w14:textId="77777777" w:rsidR="00EB676D" w:rsidRPr="00D26989" w:rsidRDefault="00EB676D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D14424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4D3EFA94" w14:textId="2402BA43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E42817" w:rsidRPr="00D26989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AD2C1A">
        <w:rPr>
          <w:rFonts w:ascii="Times New Roman" w:hAnsi="Times New Roman" w:cs="Times New Roman"/>
          <w:b/>
          <w:sz w:val="24"/>
          <w:szCs w:val="24"/>
        </w:rPr>
        <w:t>И. Хамитов</w:t>
      </w:r>
    </w:p>
    <w:p w14:paraId="041FCB5F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C9B98D" w14:textId="77777777" w:rsidR="00C8005C" w:rsidRPr="00D26989" w:rsidRDefault="00C8005C" w:rsidP="00C8005C"/>
    <w:p w14:paraId="1FE03F59" w14:textId="77777777" w:rsidR="00D3130B" w:rsidRPr="00D26989" w:rsidRDefault="00D3130B"/>
    <w:sectPr w:rsidR="00D3130B" w:rsidRPr="00D26989" w:rsidSect="00186CA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9E7F2" w14:textId="77777777" w:rsidR="00186CA3" w:rsidRDefault="00186CA3">
      <w:pPr>
        <w:spacing w:after="0" w:line="240" w:lineRule="auto"/>
      </w:pPr>
      <w:r>
        <w:separator/>
      </w:r>
    </w:p>
  </w:endnote>
  <w:endnote w:type="continuationSeparator" w:id="0">
    <w:p w14:paraId="0456D782" w14:textId="77777777" w:rsidR="00186CA3" w:rsidRDefault="00186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E714088" w14:textId="77777777" w:rsidR="008F0938" w:rsidRPr="001E0020" w:rsidRDefault="007946AD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37D1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9C58BBB" w14:textId="77777777" w:rsidR="008F0938" w:rsidRDefault="008F093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E60F7" w14:textId="77777777" w:rsidR="00186CA3" w:rsidRDefault="00186CA3">
      <w:pPr>
        <w:spacing w:after="0" w:line="240" w:lineRule="auto"/>
      </w:pPr>
      <w:r>
        <w:separator/>
      </w:r>
    </w:p>
  </w:footnote>
  <w:footnote w:type="continuationSeparator" w:id="0">
    <w:p w14:paraId="7CECB3F3" w14:textId="77777777" w:rsidR="00186CA3" w:rsidRDefault="00186C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002EF"/>
    <w:multiLevelType w:val="multilevel"/>
    <w:tmpl w:val="6522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1C0133"/>
    <w:multiLevelType w:val="multilevel"/>
    <w:tmpl w:val="4A62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180598"/>
    <w:multiLevelType w:val="multilevel"/>
    <w:tmpl w:val="9A26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1E5F8E"/>
    <w:multiLevelType w:val="multilevel"/>
    <w:tmpl w:val="1F90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73921163">
    <w:abstractNumId w:val="1"/>
  </w:num>
  <w:num w:numId="2" w16cid:durableId="1839035159">
    <w:abstractNumId w:val="3"/>
  </w:num>
  <w:num w:numId="3" w16cid:durableId="406852648">
    <w:abstractNumId w:val="0"/>
  </w:num>
  <w:num w:numId="4" w16cid:durableId="19840373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77E6"/>
    <w:rsid w:val="00120011"/>
    <w:rsid w:val="00186CA3"/>
    <w:rsid w:val="001D05C1"/>
    <w:rsid w:val="00236023"/>
    <w:rsid w:val="0028178F"/>
    <w:rsid w:val="00291929"/>
    <w:rsid w:val="00314B93"/>
    <w:rsid w:val="003245D4"/>
    <w:rsid w:val="003F072B"/>
    <w:rsid w:val="0046624C"/>
    <w:rsid w:val="00470185"/>
    <w:rsid w:val="004A0114"/>
    <w:rsid w:val="004D6B4D"/>
    <w:rsid w:val="005274E1"/>
    <w:rsid w:val="00546ACC"/>
    <w:rsid w:val="00577377"/>
    <w:rsid w:val="00580DAC"/>
    <w:rsid w:val="005933C1"/>
    <w:rsid w:val="005A265A"/>
    <w:rsid w:val="00627168"/>
    <w:rsid w:val="00722287"/>
    <w:rsid w:val="00737D15"/>
    <w:rsid w:val="00766205"/>
    <w:rsid w:val="007946AD"/>
    <w:rsid w:val="00833AFB"/>
    <w:rsid w:val="0089188C"/>
    <w:rsid w:val="008D4C16"/>
    <w:rsid w:val="008D5735"/>
    <w:rsid w:val="008F0938"/>
    <w:rsid w:val="008F6C20"/>
    <w:rsid w:val="009307F2"/>
    <w:rsid w:val="00934A42"/>
    <w:rsid w:val="009409E7"/>
    <w:rsid w:val="009903EE"/>
    <w:rsid w:val="009A0B72"/>
    <w:rsid w:val="00A25684"/>
    <w:rsid w:val="00AB1676"/>
    <w:rsid w:val="00AD2C1A"/>
    <w:rsid w:val="00AE6209"/>
    <w:rsid w:val="00AF4052"/>
    <w:rsid w:val="00AF76E2"/>
    <w:rsid w:val="00B10830"/>
    <w:rsid w:val="00B34F2E"/>
    <w:rsid w:val="00B577E6"/>
    <w:rsid w:val="00BE161C"/>
    <w:rsid w:val="00C0547C"/>
    <w:rsid w:val="00C06F84"/>
    <w:rsid w:val="00C54513"/>
    <w:rsid w:val="00C8005C"/>
    <w:rsid w:val="00CD3D05"/>
    <w:rsid w:val="00CE0AEA"/>
    <w:rsid w:val="00D26989"/>
    <w:rsid w:val="00D3130B"/>
    <w:rsid w:val="00DD389C"/>
    <w:rsid w:val="00DD3BFE"/>
    <w:rsid w:val="00DF72DE"/>
    <w:rsid w:val="00E42817"/>
    <w:rsid w:val="00E53B86"/>
    <w:rsid w:val="00EB1FE3"/>
    <w:rsid w:val="00EB676D"/>
    <w:rsid w:val="00EE30C2"/>
    <w:rsid w:val="00F33314"/>
    <w:rsid w:val="00F86B46"/>
    <w:rsid w:val="00FB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4A68"/>
  <w15:docId w15:val="{1EA811DB-087B-4F82-963F-1281F9838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05C"/>
    <w:rPr>
      <w:lang w:eastAsia="ru-RU"/>
    </w:rPr>
  </w:style>
  <w:style w:type="paragraph" w:styleId="3">
    <w:name w:val="heading 3"/>
    <w:basedOn w:val="a"/>
    <w:link w:val="30"/>
    <w:uiPriority w:val="9"/>
    <w:qFormat/>
    <w:rsid w:val="00C0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C8005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C8005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C8005C"/>
    <w:pPr>
      <w:spacing w:after="0" w:line="240" w:lineRule="auto"/>
    </w:pPr>
    <w:rPr>
      <w:lang w:eastAsia="ru-RU"/>
    </w:rPr>
  </w:style>
  <w:style w:type="character" w:customStyle="1" w:styleId="FontStyle90">
    <w:name w:val="Font Style90"/>
    <w:uiPriority w:val="99"/>
    <w:rsid w:val="00C8005C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C800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C8005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8005C"/>
    <w:rPr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C8005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8005C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C80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05C"/>
    <w:rPr>
      <w:lang w:eastAsia="ru-RU"/>
    </w:rPr>
  </w:style>
  <w:style w:type="paragraph" w:customStyle="1" w:styleId="Default">
    <w:name w:val="Default"/>
    <w:rsid w:val="00C800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rsid w:val="00C80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547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FontStyle38">
    <w:name w:val="Font Style38"/>
    <w:basedOn w:val="a0"/>
    <w:uiPriority w:val="99"/>
    <w:rsid w:val="0089188C"/>
    <w:rPr>
      <w:rFonts w:ascii="Times New Roman" w:hAnsi="Times New Roman" w:cs="Times New Roman"/>
      <w:color w:val="000000"/>
      <w:sz w:val="18"/>
      <w:szCs w:val="18"/>
    </w:rPr>
  </w:style>
  <w:style w:type="character" w:styleId="a9">
    <w:name w:val="Hyperlink"/>
    <w:basedOn w:val="a0"/>
    <w:uiPriority w:val="99"/>
    <w:unhideWhenUsed/>
    <w:rsid w:val="00236023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236023"/>
    <w:rPr>
      <w:color w:val="605E5C"/>
      <w:shd w:val="clear" w:color="auto" w:fill="E1DFDD"/>
    </w:rPr>
  </w:style>
  <w:style w:type="paragraph" w:styleId="ab">
    <w:name w:val="Body Text"/>
    <w:basedOn w:val="a"/>
    <w:link w:val="ac"/>
    <w:uiPriority w:val="99"/>
    <w:semiHidden/>
    <w:unhideWhenUsed/>
    <w:rsid w:val="00F86B46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F86B46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8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turumov@ksm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3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Ainagul Turumbayeva</cp:lastModifiedBy>
  <cp:revision>21</cp:revision>
  <cp:lastPrinted>2022-11-22T05:59:00Z</cp:lastPrinted>
  <dcterms:created xsi:type="dcterms:W3CDTF">2021-06-11T04:43:00Z</dcterms:created>
  <dcterms:modified xsi:type="dcterms:W3CDTF">2024-04-05T06:24:00Z</dcterms:modified>
</cp:coreProperties>
</file>